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90" w:rsidRPr="001F73DD" w:rsidRDefault="00035B90" w:rsidP="00035B90">
      <w:pPr>
        <w:jc w:val="both"/>
        <w:rPr>
          <w:rFonts w:cstheme="minorHAnsi"/>
          <w:b/>
          <w:bCs/>
          <w:color w:val="548DD4" w:themeColor="text2" w:themeTint="99"/>
          <w:sz w:val="24"/>
          <w:szCs w:val="24"/>
          <w:lang w:val="ro-RO"/>
        </w:rPr>
      </w:pPr>
      <w:bookmarkStart w:id="0" w:name="_GoBack"/>
      <w:bookmarkEnd w:id="0"/>
      <w:r w:rsidRPr="001F73DD">
        <w:rPr>
          <w:rFonts w:cstheme="minorHAnsi"/>
          <w:b/>
          <w:bCs/>
          <w:color w:val="548DD4" w:themeColor="text2" w:themeTint="99"/>
          <w:sz w:val="24"/>
          <w:szCs w:val="24"/>
          <w:lang w:val="ro-RO"/>
        </w:rPr>
        <w:t>Anexa 2. Declarație unică</w:t>
      </w:r>
    </w:p>
    <w:p w:rsidR="00035B90" w:rsidRPr="000E3CAB" w:rsidRDefault="00035B90" w:rsidP="00035B90">
      <w:pPr>
        <w:widowControl w:val="0"/>
        <w:autoSpaceDE w:val="0"/>
        <w:autoSpaceDN w:val="0"/>
        <w:spacing w:after="0" w:line="240" w:lineRule="auto"/>
        <w:ind w:left="2" w:right="431"/>
        <w:jc w:val="center"/>
        <w:rPr>
          <w:rFonts w:eastAsia="Times New Roman" w:cstheme="minorHAnsi"/>
          <w:b/>
          <w:lang w:val="ro-RO"/>
        </w:rPr>
      </w:pPr>
      <w:r w:rsidRPr="000E3CAB">
        <w:rPr>
          <w:rFonts w:eastAsia="Times New Roman" w:cstheme="minorHAnsi"/>
          <w:b/>
          <w:spacing w:val="-2"/>
          <w:lang w:val="ro-RO"/>
        </w:rPr>
        <w:t>DECLARAȚIE</w:t>
      </w:r>
      <w:r w:rsidRPr="000E3CAB">
        <w:rPr>
          <w:rFonts w:eastAsia="Times New Roman" w:cstheme="minorHAnsi"/>
          <w:b/>
          <w:spacing w:val="1"/>
          <w:lang w:val="ro-RO"/>
        </w:rPr>
        <w:t xml:space="preserve"> </w:t>
      </w:r>
      <w:r w:rsidRPr="000E3CAB">
        <w:rPr>
          <w:rFonts w:eastAsia="Times New Roman" w:cstheme="minorHAnsi"/>
          <w:b/>
          <w:spacing w:val="-4"/>
          <w:lang w:val="ro-RO"/>
        </w:rPr>
        <w:t>UNICĂ</w:t>
      </w:r>
    </w:p>
    <w:p w:rsidR="00035B90" w:rsidRPr="000E3CAB" w:rsidRDefault="00035B90" w:rsidP="00035B90">
      <w:pPr>
        <w:widowControl w:val="0"/>
        <w:autoSpaceDE w:val="0"/>
        <w:autoSpaceDN w:val="0"/>
        <w:spacing w:after="0" w:line="240" w:lineRule="auto"/>
        <w:rPr>
          <w:rFonts w:eastAsia="Times New Roman" w:cstheme="minorHAnsi"/>
          <w:b/>
          <w:szCs w:val="24"/>
          <w:lang w:val="ro-RO"/>
        </w:rPr>
      </w:pPr>
    </w:p>
    <w:p w:rsidR="00035B90" w:rsidRPr="000E3CAB" w:rsidRDefault="00035B90" w:rsidP="00035B90">
      <w:pPr>
        <w:widowControl w:val="0"/>
        <w:autoSpaceDE w:val="0"/>
        <w:autoSpaceDN w:val="0"/>
        <w:spacing w:after="0"/>
        <w:ind w:left="312" w:right="733"/>
        <w:jc w:val="both"/>
        <w:rPr>
          <w:rFonts w:eastAsia="Times New Roman" w:cstheme="minorHAnsi"/>
          <w:lang w:val="ro-RO"/>
        </w:rPr>
      </w:pPr>
      <w:r w:rsidRPr="000E3CAB">
        <w:rPr>
          <w:rFonts w:eastAsia="Times New Roman" w:cstheme="minorHAnsi"/>
          <w:lang w:val="ro-RO"/>
        </w:rPr>
        <w:t>Subsemnatul/subsemnata &lt;</w:t>
      </w:r>
      <w:r w:rsidRPr="000E3CAB">
        <w:rPr>
          <w:rFonts w:eastAsia="Times New Roman" w:cstheme="minorHAnsi"/>
          <w:i/>
          <w:color w:val="000000"/>
          <w:shd w:val="clear" w:color="auto" w:fill="B1B1B1"/>
          <w:lang w:val="ro-RO"/>
        </w:rPr>
        <w:t>nume</w:t>
      </w:r>
      <w:r w:rsidRPr="000E3CAB">
        <w:rPr>
          <w:rFonts w:eastAsia="Times New Roman" w:cstheme="minorHAnsi"/>
          <w:i/>
          <w:color w:val="000000"/>
          <w:lang w:val="ro-RO"/>
        </w:rPr>
        <w:t>&gt;, &lt;</w:t>
      </w:r>
      <w:r w:rsidRPr="000E3CAB">
        <w:rPr>
          <w:rFonts w:eastAsia="Times New Roman" w:cstheme="minorHAnsi"/>
          <w:i/>
          <w:color w:val="000000"/>
          <w:shd w:val="clear" w:color="auto" w:fill="B1B1B1"/>
          <w:lang w:val="ro-RO"/>
        </w:rPr>
        <w:t>prenume</w:t>
      </w:r>
      <w:r w:rsidRPr="000E3CAB">
        <w:rPr>
          <w:rFonts w:eastAsia="Times New Roman" w:cstheme="minorHAnsi"/>
          <w:i/>
          <w:color w:val="000000"/>
          <w:lang w:val="ro-RO"/>
        </w:rPr>
        <w:t>&gt;</w:t>
      </w:r>
      <w:r w:rsidRPr="000E3CAB">
        <w:rPr>
          <w:rFonts w:eastAsia="Times New Roman" w:cstheme="minorHAnsi"/>
          <w:color w:val="000000"/>
          <w:lang w:val="ro-RO"/>
        </w:rPr>
        <w:t>, posesor al</w:t>
      </w:r>
      <w:r w:rsidRPr="000E3CAB">
        <w:rPr>
          <w:rFonts w:eastAsia="Times New Roman" w:cstheme="minorHAnsi"/>
          <w:color w:val="000000"/>
          <w:spacing w:val="40"/>
          <w:lang w:val="ro-RO"/>
        </w:rPr>
        <w:t xml:space="preserve"> </w:t>
      </w:r>
      <w:r w:rsidRPr="000E3CAB">
        <w:rPr>
          <w:rFonts w:eastAsia="Times New Roman" w:cstheme="minorHAnsi"/>
          <w:color w:val="000000"/>
          <w:lang w:val="ro-RO"/>
        </w:rPr>
        <w:t>BI/CI, seria &lt;</w:t>
      </w:r>
      <w:r w:rsidRPr="000E3CAB">
        <w:rPr>
          <w:rFonts w:eastAsia="Times New Roman" w:cstheme="minorHAnsi"/>
          <w:color w:val="000000"/>
          <w:shd w:val="clear" w:color="auto" w:fill="B1B1B1"/>
          <w:lang w:val="ro-RO"/>
        </w:rPr>
        <w:t xml:space="preserve">seria CI </w:t>
      </w:r>
      <w:r w:rsidRPr="000E3CAB">
        <w:rPr>
          <w:rFonts w:eastAsia="Times New Roman" w:cstheme="minorHAnsi"/>
          <w:color w:val="000000"/>
          <w:lang w:val="ro-RO"/>
        </w:rPr>
        <w:t>&gt; nr. &lt;</w:t>
      </w:r>
      <w:r w:rsidRPr="000E3CAB">
        <w:rPr>
          <w:rFonts w:eastAsia="Times New Roman" w:cstheme="minorHAnsi"/>
          <w:color w:val="000000"/>
          <w:shd w:val="clear" w:color="auto" w:fill="B1B1B1"/>
          <w:lang w:val="ro-RO"/>
        </w:rPr>
        <w:t>nr CI</w:t>
      </w:r>
      <w:r w:rsidRPr="000E3CAB">
        <w:rPr>
          <w:rFonts w:eastAsia="Times New Roman" w:cstheme="minorHAnsi"/>
          <w:color w:val="000000"/>
          <w:lang w:val="ro-RO"/>
        </w:rPr>
        <w:t>&gt;, CNP &lt;</w:t>
      </w:r>
      <w:r w:rsidRPr="000E3CAB">
        <w:rPr>
          <w:rFonts w:eastAsia="Times New Roman" w:cstheme="minorHAnsi"/>
          <w:color w:val="000000"/>
          <w:shd w:val="clear" w:color="auto" w:fill="B1B1B1"/>
          <w:lang w:val="ro-RO"/>
        </w:rPr>
        <w:t>CNP</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reprezentant/împuternicit</w:t>
      </w:r>
      <w:r w:rsidRPr="000E3CAB">
        <w:rPr>
          <w:rFonts w:eastAsia="Times New Roman" w:cstheme="minorHAnsi"/>
          <w:color w:val="000000"/>
          <w:lang w:val="ro-RO"/>
        </w:rPr>
        <w:t>&gt; al &lt;</w:t>
      </w:r>
      <w:r w:rsidRPr="000E3CAB">
        <w:rPr>
          <w:rFonts w:eastAsia="Times New Roman" w:cstheme="minorHAnsi"/>
          <w:color w:val="000000"/>
          <w:shd w:val="clear" w:color="auto" w:fill="B1B1B1"/>
          <w:lang w:val="ro-RO"/>
        </w:rPr>
        <w:t>entitate</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calitate în parteneriat - partener/lider</w:t>
      </w:r>
      <w:r w:rsidRPr="000E3CAB">
        <w:rPr>
          <w:rFonts w:eastAsia="Times New Roman" w:cstheme="minorHAnsi"/>
          <w:color w:val="000000"/>
          <w:lang w:val="ro-RO"/>
        </w:rPr>
        <w:t xml:space="preserve">&gt; </w:t>
      </w:r>
      <w:r w:rsidRPr="000E3CAB">
        <w:rPr>
          <w:rFonts w:eastAsia="Times New Roman" w:cstheme="minorHAnsi"/>
          <w:i/>
          <w:color w:val="000000"/>
          <w:lang w:val="ro-RO"/>
        </w:rPr>
        <w:t xml:space="preserve">al parteneriatului format din </w:t>
      </w:r>
      <w:r w:rsidRPr="000E3CAB">
        <w:rPr>
          <w:rFonts w:eastAsia="Times New Roman" w:cstheme="minorHAnsi"/>
          <w:i/>
          <w:color w:val="000000"/>
          <w:shd w:val="clear" w:color="auto" w:fill="B1B1B1"/>
          <w:lang w:val="ro-RO"/>
        </w:rPr>
        <w:t>&lt;denumire parteneriat&gt;</w:t>
      </w:r>
      <w:r w:rsidRPr="000E3CAB">
        <w:rPr>
          <w:rFonts w:eastAsia="Times New Roman" w:cstheme="minorHAnsi"/>
          <w:color w:val="000000"/>
          <w:lang w:val="ro-RO"/>
        </w:rPr>
        <w:t>, cunoscând prevederile legale privind falsul în declarații și falsul intelectual, declar următoarele:</w:t>
      </w:r>
    </w:p>
    <w:p w:rsidR="00035B90" w:rsidRPr="000E3CAB" w:rsidRDefault="00035B90" w:rsidP="00035B90">
      <w:pPr>
        <w:widowControl w:val="0"/>
        <w:autoSpaceDE w:val="0"/>
        <w:autoSpaceDN w:val="0"/>
        <w:spacing w:after="0" w:line="275" w:lineRule="exact"/>
        <w:ind w:left="367"/>
        <w:jc w:val="both"/>
        <w:rPr>
          <w:rFonts w:eastAsia="Times New Roman" w:cstheme="minorHAnsi"/>
          <w:sz w:val="24"/>
          <w:lang w:val="ro-RO"/>
        </w:rPr>
      </w:pPr>
      <w:r w:rsidRPr="000E3CAB">
        <w:rPr>
          <w:rFonts w:eastAsia="Times New Roman" w:cstheme="minorHAnsi"/>
          <w:i/>
          <w:lang w:val="ro-RO"/>
        </w:rPr>
        <w:t>&lt;</w:t>
      </w:r>
      <w:r w:rsidRPr="000E3CAB">
        <w:rPr>
          <w:rFonts w:eastAsia="Times New Roman" w:cstheme="minorHAnsi"/>
          <w:i/>
          <w:color w:val="000000"/>
          <w:shd w:val="clear" w:color="auto" w:fill="B1B1B1"/>
          <w:lang w:val="ro-RO"/>
        </w:rPr>
        <w:t>solicitant</w:t>
      </w:r>
      <w:r w:rsidRPr="000E3CAB">
        <w:rPr>
          <w:rFonts w:eastAsia="Times New Roman" w:cstheme="minorHAnsi"/>
          <w:i/>
          <w:color w:val="000000"/>
          <w:lang w:val="ro-RO"/>
        </w:rPr>
        <w:t>&gt;</w:t>
      </w:r>
      <w:r w:rsidRPr="000E3CAB">
        <w:rPr>
          <w:rFonts w:eastAsia="Times New Roman" w:cstheme="minorHAnsi"/>
          <w:i/>
          <w:color w:val="000000"/>
          <w:spacing w:val="-4"/>
          <w:lang w:val="ro-RO"/>
        </w:rPr>
        <w:t xml:space="preserve"> </w:t>
      </w:r>
      <w:r w:rsidRPr="000E3CAB">
        <w:rPr>
          <w:rFonts w:eastAsia="Times New Roman" w:cstheme="minorHAnsi"/>
          <w:color w:val="000000"/>
          <w:lang w:val="ro-RO"/>
        </w:rPr>
        <w:t>depune</w:t>
      </w:r>
      <w:r w:rsidRPr="000E3CAB">
        <w:rPr>
          <w:rFonts w:eastAsia="Times New Roman" w:cstheme="minorHAnsi"/>
          <w:color w:val="000000"/>
          <w:spacing w:val="-6"/>
          <w:lang w:val="ro-RO"/>
        </w:rPr>
        <w:t xml:space="preserve"> </w:t>
      </w:r>
      <w:r w:rsidRPr="000E3CAB">
        <w:rPr>
          <w:rFonts w:eastAsia="Times New Roman" w:cstheme="minorHAnsi"/>
          <w:color w:val="000000"/>
          <w:lang w:val="ro-RO"/>
        </w:rPr>
        <w:t>Fișa</w:t>
      </w:r>
      <w:r w:rsidRPr="000E3CAB">
        <w:rPr>
          <w:rFonts w:eastAsia="Times New Roman" w:cstheme="minorHAnsi"/>
          <w:color w:val="000000"/>
          <w:spacing w:val="-3"/>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proiect</w:t>
      </w:r>
      <w:r w:rsidRPr="000E3CAB">
        <w:rPr>
          <w:rFonts w:eastAsia="Times New Roman" w:cstheme="minorHAnsi"/>
          <w:color w:val="000000"/>
          <w:spacing w:val="-3"/>
          <w:lang w:val="ro-RO"/>
        </w:rPr>
        <w:t xml:space="preserve"> </w:t>
      </w:r>
      <w:r w:rsidRPr="000E3CAB">
        <w:rPr>
          <w:rFonts w:eastAsia="Times New Roman" w:cstheme="minorHAnsi"/>
          <w:color w:val="000000"/>
          <w:lang w:val="ro-RO"/>
        </w:rPr>
        <w:t>cu</w:t>
      </w:r>
      <w:r w:rsidRPr="000E3CAB">
        <w:rPr>
          <w:rFonts w:eastAsia="Times New Roman" w:cstheme="minorHAnsi"/>
          <w:color w:val="000000"/>
          <w:spacing w:val="-6"/>
          <w:lang w:val="ro-RO"/>
        </w:rPr>
        <w:t xml:space="preserve"> </w:t>
      </w:r>
      <w:r w:rsidRPr="000E3CAB">
        <w:rPr>
          <w:rFonts w:eastAsia="Times New Roman" w:cstheme="minorHAnsi"/>
          <w:color w:val="000000"/>
          <w:lang w:val="ro-RO"/>
        </w:rPr>
        <w:t>titlul</w:t>
      </w:r>
      <w:r w:rsidRPr="000E3CAB">
        <w:rPr>
          <w:rFonts w:eastAsia="Times New Roman" w:cstheme="minorHAnsi"/>
          <w:color w:val="000000"/>
          <w:spacing w:val="-5"/>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1B1B1"/>
          <w:lang w:val="ro-RO"/>
        </w:rPr>
        <w:t>titlu</w:t>
      </w:r>
      <w:r w:rsidRPr="000E3CAB">
        <w:rPr>
          <w:rFonts w:eastAsia="Times New Roman" w:cstheme="minorHAnsi"/>
          <w:color w:val="000000"/>
          <w:spacing w:val="-4"/>
          <w:shd w:val="clear" w:color="auto" w:fill="B1B1B1"/>
          <w:lang w:val="ro-RO"/>
        </w:rPr>
        <w:t xml:space="preserve"> </w:t>
      </w:r>
      <w:r w:rsidRPr="000E3CAB">
        <w:rPr>
          <w:rFonts w:eastAsia="Times New Roman" w:cstheme="minorHAnsi"/>
          <w:color w:val="000000"/>
          <w:shd w:val="clear" w:color="auto" w:fill="B1B1B1"/>
          <w:lang w:val="ro-RO"/>
        </w:rPr>
        <w:t>proiect</w:t>
      </w:r>
      <w:r w:rsidRPr="000E3CAB">
        <w:rPr>
          <w:rFonts w:eastAsia="Times New Roman" w:cstheme="minorHAnsi"/>
          <w:color w:val="000000"/>
          <w:lang w:val="ro-RO"/>
        </w:rPr>
        <w:t>&gt;,</w:t>
      </w:r>
      <w:r w:rsidRPr="000E3CAB">
        <w:rPr>
          <w:rFonts w:eastAsia="Times New Roman" w:cstheme="minorHAnsi"/>
          <w:color w:val="000000"/>
          <w:spacing w:val="-4"/>
          <w:lang w:val="ro-RO"/>
        </w:rPr>
        <w:t xml:space="preserve"> </w:t>
      </w:r>
      <w:r w:rsidRPr="000E3CAB">
        <w:rPr>
          <w:rFonts w:eastAsia="Times New Roman" w:cstheme="minorHAnsi"/>
          <w:color w:val="000000"/>
          <w:lang w:val="ro-RO"/>
        </w:rPr>
        <w:t>depus</w:t>
      </w:r>
      <w:r w:rsidRPr="000E3CAB">
        <w:rPr>
          <w:rFonts w:eastAsia="Times New Roman" w:cstheme="minorHAnsi"/>
          <w:color w:val="000000"/>
          <w:spacing w:val="-3"/>
          <w:lang w:val="ro-RO"/>
        </w:rPr>
        <w:t xml:space="preserve"> </w:t>
      </w:r>
      <w:r w:rsidRPr="000E3CAB">
        <w:rPr>
          <w:rFonts w:eastAsia="Times New Roman" w:cstheme="minorHAnsi"/>
          <w:color w:val="000000"/>
          <w:lang w:val="ro-RO"/>
        </w:rPr>
        <w:t>în</w:t>
      </w:r>
      <w:r w:rsidRPr="000E3CAB">
        <w:rPr>
          <w:rFonts w:eastAsia="Times New Roman" w:cstheme="minorHAnsi"/>
          <w:color w:val="000000"/>
          <w:spacing w:val="-7"/>
          <w:lang w:val="ro-RO"/>
        </w:rPr>
        <w:t xml:space="preserve"> </w:t>
      </w:r>
      <w:r w:rsidRPr="000E3CAB">
        <w:rPr>
          <w:rFonts w:eastAsia="Times New Roman" w:cstheme="minorHAnsi"/>
          <w:color w:val="000000"/>
          <w:lang w:val="ro-RO"/>
        </w:rPr>
        <w:t>cadrul</w:t>
      </w:r>
      <w:r w:rsidRPr="000E3CAB">
        <w:rPr>
          <w:rFonts w:eastAsia="Times New Roman" w:cstheme="minorHAnsi"/>
          <w:color w:val="000000"/>
          <w:spacing w:val="-3"/>
          <w:lang w:val="ro-RO"/>
        </w:rPr>
        <w:t xml:space="preserve"> </w:t>
      </w:r>
      <w:r w:rsidRPr="000E3CAB">
        <w:rPr>
          <w:rFonts w:eastAsia="Times New Roman" w:cstheme="minorHAnsi"/>
          <w:color w:val="000000"/>
          <w:lang w:val="ro-RO"/>
        </w:rPr>
        <w:t>Apelului</w:t>
      </w:r>
      <w:r w:rsidRPr="000E3CAB">
        <w:rPr>
          <w:rFonts w:eastAsia="Times New Roman" w:cstheme="minorHAnsi"/>
          <w:color w:val="000000"/>
          <w:spacing w:val="-2"/>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proiecte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EBEBE"/>
          <w:lang w:val="ro-RO"/>
        </w:rPr>
        <w:t>FSE+/</w:t>
      </w:r>
      <w:r w:rsidRPr="000E3CAB">
        <w:rPr>
          <w:rFonts w:eastAsia="Times New Roman" w:cstheme="minorHAnsi"/>
          <w:color w:val="000000"/>
          <w:spacing w:val="-2"/>
          <w:shd w:val="clear" w:color="auto" w:fill="BEBEBE"/>
          <w:lang w:val="ro-RO"/>
        </w:rPr>
        <w:t xml:space="preserve"> </w:t>
      </w:r>
      <w:r w:rsidRPr="000E3CAB">
        <w:rPr>
          <w:rFonts w:eastAsia="Times New Roman" w:cstheme="minorHAnsi"/>
          <w:color w:val="000000"/>
          <w:spacing w:val="-5"/>
          <w:sz w:val="24"/>
          <w:shd w:val="clear" w:color="auto" w:fill="BEBEBE"/>
          <w:lang w:val="ro-RO"/>
        </w:rPr>
        <w:t>GAL</w:t>
      </w:r>
    </w:p>
    <w:p w:rsidR="00035B90" w:rsidRPr="000E3CAB" w:rsidRDefault="00035B90" w:rsidP="00035B90">
      <w:pPr>
        <w:widowControl w:val="0"/>
        <w:autoSpaceDE w:val="0"/>
        <w:autoSpaceDN w:val="0"/>
        <w:spacing w:before="41" w:after="0" w:line="240" w:lineRule="auto"/>
        <w:ind w:left="312"/>
        <w:jc w:val="both"/>
        <w:rPr>
          <w:rFonts w:eastAsia="Times New Roman" w:cstheme="minorHAnsi"/>
          <w:lang w:val="ro-RO"/>
        </w:rPr>
      </w:pPr>
      <w:r w:rsidRPr="000E3CAB">
        <w:rPr>
          <w:rFonts w:eastAsia="Times New Roman" w:cstheme="minorHAnsi"/>
          <w:color w:val="000000"/>
          <w:sz w:val="24"/>
          <w:shd w:val="clear" w:color="auto" w:fill="BEBEBE"/>
          <w:lang w:val="ro-RO"/>
        </w:rPr>
        <w:t>CLUJUL INCLUZIV</w:t>
      </w:r>
      <w:r w:rsidRPr="000E3CAB">
        <w:rPr>
          <w:rFonts w:eastAsia="Times New Roman" w:cstheme="minorHAnsi"/>
          <w:color w:val="000000"/>
          <w:shd w:val="clear" w:color="auto" w:fill="BEBEBE"/>
          <w:lang w:val="ro-RO"/>
        </w:rPr>
        <w:t>/2025/1</w:t>
      </w:r>
      <w:r w:rsidRPr="000E3CAB">
        <w:rPr>
          <w:rFonts w:eastAsia="Times New Roman" w:cstheme="minorHAnsi"/>
          <w:color w:val="000000"/>
          <w:lang w:val="ro-RO"/>
        </w:rPr>
        <w:t>&gt;,</w:t>
      </w:r>
      <w:r w:rsidRPr="000E3CAB">
        <w:rPr>
          <w:rFonts w:eastAsia="Times New Roman" w:cstheme="minorHAnsi"/>
          <w:color w:val="000000"/>
          <w:spacing w:val="30"/>
          <w:lang w:val="ro-RO"/>
        </w:rPr>
        <w:t xml:space="preserve"> </w:t>
      </w:r>
      <w:r w:rsidRPr="000E3CAB">
        <w:rPr>
          <w:rFonts w:eastAsia="Times New Roman" w:cstheme="minorHAnsi"/>
          <w:color w:val="000000"/>
          <w:lang w:val="ro-RO"/>
        </w:rPr>
        <w:t>lansat</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Grupul</w:t>
      </w:r>
      <w:r w:rsidRPr="000E3CAB">
        <w:rPr>
          <w:rFonts w:eastAsia="Times New Roman" w:cstheme="minorHAnsi"/>
          <w:color w:val="000000"/>
          <w:spacing w:val="33"/>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34"/>
          <w:lang w:val="ro-RO"/>
        </w:rPr>
        <w:t xml:space="preserve"> </w:t>
      </w:r>
      <w:r w:rsidRPr="000E3CAB">
        <w:rPr>
          <w:rFonts w:eastAsia="Times New Roman" w:cstheme="minorHAnsi"/>
          <w:color w:val="000000"/>
          <w:lang w:val="ro-RO"/>
        </w:rPr>
        <w:t>Acțiune</w:t>
      </w:r>
      <w:r w:rsidRPr="000E3CAB">
        <w:rPr>
          <w:rFonts w:eastAsia="Times New Roman" w:cstheme="minorHAnsi"/>
          <w:color w:val="000000"/>
          <w:spacing w:val="35"/>
          <w:lang w:val="ro-RO"/>
        </w:rPr>
        <w:t xml:space="preserve"> </w:t>
      </w:r>
      <w:r w:rsidRPr="000E3CAB">
        <w:rPr>
          <w:rFonts w:eastAsia="Times New Roman" w:cstheme="minorHAnsi"/>
          <w:color w:val="000000"/>
          <w:lang w:val="ro-RO"/>
        </w:rPr>
        <w:t>Locală</w:t>
      </w:r>
      <w:r w:rsidRPr="000E3CAB">
        <w:rPr>
          <w:rFonts w:eastAsia="Times New Roman" w:cstheme="minorHAnsi"/>
          <w:color w:val="000000"/>
          <w:spacing w:val="36"/>
          <w:lang w:val="ro-RO"/>
        </w:rPr>
        <w:t xml:space="preserve"> </w:t>
      </w:r>
      <w:r w:rsidRPr="000E3CAB">
        <w:rPr>
          <w:rFonts w:eastAsia="Times New Roman" w:cstheme="minorHAnsi"/>
          <w:color w:val="000000"/>
          <w:sz w:val="24"/>
          <w:lang w:val="ro-RO"/>
        </w:rPr>
        <w:t>Clujul Incluziv</w:t>
      </w:r>
      <w:r w:rsidRPr="000E3CAB">
        <w:rPr>
          <w:rFonts w:eastAsia="Times New Roman" w:cstheme="minorHAnsi"/>
          <w:color w:val="000000"/>
          <w:spacing w:val="31"/>
          <w:sz w:val="24"/>
          <w:lang w:val="ro-RO"/>
        </w:rPr>
        <w:t xml:space="preserve"> </w:t>
      </w:r>
      <w:r w:rsidRPr="000E3CAB">
        <w:rPr>
          <w:rFonts w:eastAsia="Times New Roman" w:cstheme="minorHAnsi"/>
          <w:color w:val="000000"/>
          <w:lang w:val="ro-RO"/>
        </w:rPr>
        <w:t>în</w:t>
      </w:r>
      <w:r w:rsidRPr="000E3CAB">
        <w:rPr>
          <w:rFonts w:eastAsia="Times New Roman" w:cstheme="minorHAnsi"/>
          <w:color w:val="000000"/>
          <w:spacing w:val="34"/>
          <w:lang w:val="ro-RO"/>
        </w:rPr>
        <w:t xml:space="preserve"> </w:t>
      </w:r>
      <w:r w:rsidRPr="000E3CAB">
        <w:rPr>
          <w:rFonts w:eastAsia="Times New Roman" w:cstheme="minorHAnsi"/>
          <w:color w:val="000000"/>
          <w:lang w:val="ro-RO"/>
        </w:rPr>
        <w:t>cadrul</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programului</w:t>
      </w:r>
      <w:r w:rsidRPr="000E3CAB">
        <w:rPr>
          <w:rFonts w:eastAsia="Times New Roman" w:cstheme="minorHAnsi"/>
          <w:color w:val="000000"/>
          <w:spacing w:val="35"/>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1B1B1"/>
          <w:lang w:val="ro-RO"/>
        </w:rPr>
        <w:t>program</w:t>
      </w:r>
      <w:r w:rsidRPr="000E3CAB">
        <w:rPr>
          <w:rFonts w:eastAsia="Times New Roman" w:cstheme="minorHAnsi"/>
          <w:color w:val="000000"/>
          <w:lang w:val="ro-RO"/>
        </w:rPr>
        <w:t>&gt;,</w:t>
      </w:r>
      <w:r w:rsidRPr="000E3CAB">
        <w:rPr>
          <w:rFonts w:eastAsia="Times New Roman" w:cstheme="minorHAnsi"/>
          <w:color w:val="000000"/>
          <w:spacing w:val="35"/>
          <w:lang w:val="ro-RO"/>
        </w:rPr>
        <w:t xml:space="preserve"> </w:t>
      </w:r>
      <w:r w:rsidRPr="000E3CAB">
        <w:rPr>
          <w:rFonts w:eastAsia="Times New Roman" w:cstheme="minorHAnsi"/>
          <w:color w:val="000000"/>
          <w:spacing w:val="-2"/>
          <w:lang w:val="ro-RO"/>
        </w:rPr>
        <w:t>prioritatea</w:t>
      </w:r>
    </w:p>
    <w:p w:rsidR="00035B90" w:rsidRPr="000E3CAB" w:rsidRDefault="00035B90" w:rsidP="00035B90">
      <w:pPr>
        <w:widowControl w:val="0"/>
        <w:autoSpaceDE w:val="0"/>
        <w:autoSpaceDN w:val="0"/>
        <w:spacing w:before="45" w:after="0"/>
        <w:ind w:left="312" w:right="735"/>
        <w:jc w:val="both"/>
        <w:rPr>
          <w:rFonts w:eastAsia="Times New Roman" w:cstheme="minorHAnsi"/>
          <w:i/>
          <w:color w:val="000000"/>
          <w:lang w:val="ro-RO"/>
        </w:rPr>
      </w:pPr>
      <w:r w:rsidRPr="000E3CAB">
        <w:rPr>
          <w:rFonts w:eastAsia="Times New Roman" w:cstheme="minorHAnsi"/>
          <w:lang w:val="ro-RO"/>
        </w:rPr>
        <w:t>&lt;</w:t>
      </w:r>
      <w:r w:rsidRPr="000E3CAB">
        <w:rPr>
          <w:rFonts w:eastAsia="Times New Roman" w:cstheme="minorHAnsi"/>
          <w:color w:val="000000"/>
          <w:shd w:val="clear" w:color="auto" w:fill="B1B1B1"/>
          <w:lang w:val="ro-RO"/>
        </w:rPr>
        <w:t>prioritate</w:t>
      </w:r>
      <w:r w:rsidRPr="000E3CAB">
        <w:rPr>
          <w:rFonts w:eastAsia="Times New Roman" w:cstheme="minorHAnsi"/>
          <w:color w:val="000000"/>
          <w:lang w:val="ro-RO"/>
        </w:rPr>
        <w:t>&gt;, obiectiv specific &lt;</w:t>
      </w:r>
      <w:r w:rsidRPr="000E3CAB">
        <w:rPr>
          <w:rFonts w:eastAsia="Times New Roman" w:cstheme="minorHAnsi"/>
          <w:color w:val="000000"/>
          <w:shd w:val="clear" w:color="auto" w:fill="B1B1B1"/>
          <w:lang w:val="ro-RO"/>
        </w:rPr>
        <w:t>obiectiv Specific</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calitatea în proiect</w:t>
      </w:r>
      <w:r w:rsidRPr="000E3CAB">
        <w:rPr>
          <w:rFonts w:eastAsia="Times New Roman" w:cstheme="minorHAnsi"/>
          <w:color w:val="000000"/>
          <w:lang w:val="ro-RO"/>
        </w:rPr>
        <w:t xml:space="preserve">&gt;, proiect pentru care va fi asigurata o contribuție proprie de </w:t>
      </w:r>
      <w:r w:rsidRPr="000E3CAB">
        <w:rPr>
          <w:rFonts w:eastAsia="Times New Roman" w:cstheme="minorHAnsi"/>
          <w:i/>
          <w:color w:val="000000"/>
          <w:lang w:val="ro-RO"/>
        </w:rPr>
        <w:t>&lt;</w:t>
      </w:r>
      <w:r w:rsidRPr="000E3CAB">
        <w:rPr>
          <w:rFonts w:eastAsia="Times New Roman" w:cstheme="minorHAnsi"/>
          <w:i/>
          <w:color w:val="000000"/>
          <w:shd w:val="clear" w:color="auto" w:fill="B1B1B1"/>
          <w:lang w:val="ro-RO"/>
        </w:rPr>
        <w:t>contribuția proprie</w:t>
      </w:r>
      <w:r w:rsidRPr="000E3CAB">
        <w:rPr>
          <w:rFonts w:eastAsia="Times New Roman" w:cstheme="minorHAnsi"/>
          <w:i/>
          <w:color w:val="000000"/>
          <w:lang w:val="ro-RO"/>
        </w:rPr>
        <w:t>&gt; lei, reprezentând &lt;</w:t>
      </w:r>
      <w:r w:rsidRPr="000E3CAB">
        <w:rPr>
          <w:rFonts w:eastAsia="Times New Roman" w:cstheme="minorHAnsi"/>
          <w:i/>
          <w:color w:val="000000"/>
          <w:shd w:val="clear" w:color="auto" w:fill="999999"/>
          <w:lang w:val="ro-RO"/>
        </w:rPr>
        <w:t>x</w:t>
      </w:r>
      <w:r w:rsidRPr="000E3CAB">
        <w:rPr>
          <w:rFonts w:eastAsia="Times New Roman" w:cstheme="minorHAnsi"/>
          <w:i/>
          <w:color w:val="000000"/>
          <w:lang w:val="ro-RO"/>
        </w:rPr>
        <w:t>&gt;% din valoarea eligibilă a proiectului. (unde x% = se va calcula din datele introduse în Cererea de finanțare ca și contribuție proprie din valoarea eligibilă a proiectului).</w:t>
      </w:r>
    </w:p>
    <w:p w:rsidR="00035B90" w:rsidRPr="000E3CAB" w:rsidRDefault="00035B90" w:rsidP="00035B90">
      <w:pPr>
        <w:widowControl w:val="0"/>
        <w:numPr>
          <w:ilvl w:val="0"/>
          <w:numId w:val="1"/>
        </w:numPr>
        <w:autoSpaceDE w:val="0"/>
        <w:autoSpaceDN w:val="0"/>
        <w:spacing w:before="45" w:after="0"/>
        <w:ind w:right="735"/>
        <w:jc w:val="both"/>
        <w:rPr>
          <w:rFonts w:eastAsia="Times New Roman" w:cstheme="minorHAnsi"/>
          <w:b/>
          <w:i/>
          <w:lang w:val="ro-RO"/>
        </w:rPr>
      </w:pPr>
      <w:r w:rsidRPr="000E3CAB">
        <w:rPr>
          <w:rFonts w:eastAsia="Times New Roman" w:cstheme="minorHAnsi"/>
          <w:b/>
          <w:i/>
          <w:lang w:val="ro-RO"/>
        </w:rPr>
        <w:t>Sunt respectate cerințele specifice de eligibilitate aplicabile proiectului și solicitantului, în condițiile și la termenele prevăzute în Ghidul Solicitantului, după cum urmează: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6E360D96" wp14:editId="2AB417E6">
            <wp:extent cx="140207" cy="140208"/>
            <wp:effectExtent l="0" t="0" r="0" b="0"/>
            <wp:docPr id="1"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1. Solicitantul/Partenerul se încadrează în categoria solicitanților/partenerilor eligibili conform Ghidului Solicitantului Condiții Specifice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5A059551" wp14:editId="233E1833">
            <wp:extent cx="140207" cy="140208"/>
            <wp:effectExtent l="0" t="0" r="0" b="0"/>
            <wp:docPr id="2"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7"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2. Solicitantul este o organizație legal constituită în România, cu personalitate juridică, în conformitate cu legislația românească.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numPr>
          <w:ilvl w:val="0"/>
          <w:numId w:val="1"/>
        </w:numPr>
        <w:autoSpaceDE w:val="0"/>
        <w:autoSpaceDN w:val="0"/>
        <w:spacing w:before="45" w:after="0"/>
        <w:ind w:right="735"/>
        <w:jc w:val="both"/>
        <w:rPr>
          <w:rFonts w:eastAsia="Times New Roman" w:cstheme="minorHAnsi"/>
          <w:b/>
          <w:i/>
          <w:lang w:val="ro-RO"/>
        </w:rPr>
      </w:pPr>
      <w:r w:rsidRPr="000E3CAB">
        <w:rPr>
          <w:rFonts w:eastAsia="Times New Roman" w:cstheme="minorHAnsi"/>
          <w:b/>
          <w:i/>
          <w:lang w:val="ro-RO"/>
        </w:rPr>
        <w:t xml:space="preserve">Organizația/reprezentantul </w:t>
      </w:r>
      <w:r w:rsidRPr="000E3CAB">
        <w:rPr>
          <w:rFonts w:eastAsia="Times New Roman" w:cstheme="minorHAnsi"/>
          <w:b/>
          <w:i/>
          <w:u w:val="single"/>
          <w:lang w:val="ro-RO"/>
        </w:rPr>
        <w:t>nu se află</w:t>
      </w:r>
      <w:r w:rsidRPr="000E3CAB">
        <w:rPr>
          <w:rFonts w:eastAsia="Times New Roman" w:cstheme="minorHAnsi"/>
          <w:b/>
          <w:i/>
          <w:lang w:val="ro-RO"/>
        </w:rPr>
        <w:t xml:space="preserve"> în niciuna din situațiile de excludere prevăzute de legislația aplicabilă, respectiv Ghidul Solicitantului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1345BA9B" wp14:editId="75149091">
            <wp:extent cx="140207" cy="140208"/>
            <wp:effectExtent l="0" t="0" r="0" b="0"/>
            <wp:docPr id="3"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1. Este în situaţie de criză financiară/redresare financiară/ în stare de insolvență, conform Ordonanței de urgență a Guvernului nr. 46/2013 privind criza financiară și insolvența unităților administrative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30FAF6B9" wp14:editId="26D7EE5A">
            <wp:extent cx="140207" cy="140208"/>
            <wp:effectExtent l="0" t="0" r="0" b="0"/>
            <wp:docPr id="4"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2. A suferit condamnări definitive datorate unei conduite profesionale îndreptată împotriva legii, decizie formulată de o autoritate de judecată ce are forţă de res judicata.</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44DFAFB0" wp14:editId="5463C73B">
            <wp:extent cx="140207" cy="140512"/>
            <wp:effectExtent l="0" t="0" r="0" b="0"/>
            <wp:docPr id="5"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8" cstate="print"/>
                    <a:stretch>
                      <a:fillRect/>
                    </a:stretch>
                  </pic:blipFill>
                  <pic:spPr>
                    <a:xfrm>
                      <a:off x="0" y="0"/>
                      <a:ext cx="140207" cy="140512"/>
                    </a:xfrm>
                    <a:prstGeom prst="rect">
                      <a:avLst/>
                    </a:prstGeom>
                  </pic:spPr>
                </pic:pic>
              </a:graphicData>
            </a:graphic>
          </wp:inline>
        </w:drawing>
      </w:r>
      <w:r w:rsidRPr="000E3CAB">
        <w:rPr>
          <w:rFonts w:eastAsia="Times New Roman" w:cstheme="minorHAnsi"/>
          <w:i/>
          <w:lang w:val="ro-RO"/>
        </w:rPr>
        <w:t xml:space="preserve"> Cerința 3. 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Pr>
          <w:rFonts w:cstheme="minorHAnsi"/>
          <w:noProof/>
        </w:rPr>
        <w:lastRenderedPageBreak/>
        <w:drawing>
          <wp:inline distT="0" distB="0" distL="0" distR="0" wp14:anchorId="12DF098A" wp14:editId="117DA437">
            <wp:extent cx="139700" cy="146050"/>
            <wp:effectExtent l="0" t="0" r="0" b="6350"/>
            <wp:docPr id="6"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146050"/>
                    </a:xfrm>
                    <a:prstGeom prst="rect">
                      <a:avLst/>
                    </a:prstGeom>
                    <a:noFill/>
                    <a:ln>
                      <a:noFill/>
                    </a:ln>
                  </pic:spPr>
                </pic:pic>
              </a:graphicData>
            </a:graphic>
          </wp:inline>
        </w:drawing>
      </w:r>
      <w:r w:rsidRPr="000E3CAB">
        <w:rPr>
          <w:rFonts w:eastAsia="Times New Roman" w:cstheme="minorHAnsi"/>
          <w:i/>
          <w:lang w:val="ro-RO"/>
        </w:rPr>
        <w:t xml:space="preserve"> Cerința 4. Reprezentanţii săi legali/structurile de conducere şi persoanele care asigură conducerea solicitantului/partenerului au comis în conduita profesională greşeli grave, demonstrate în instanță, pe care autoritatea contractantă le poate justifica.</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1C11847C" wp14:editId="67144CDB">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Cerința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10D55629" wp14:editId="63572C3F">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6. Se încadrează, din punct de vedere al obligațiilor de plată restante la bugetele locale, în situaţia în care obligațiile de plată nete depăşesc 1/6 din totalul obligațiilor datorate la bugetele alocate în ultimul semestru încheiat.</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2249666C" wp14:editId="74EB0889">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7. Reprezentanții săi legali/structurile de conducere și persoanele care asigură conducerea solicitantului/partenerului au fost condamnaţi printr-o hotărâre cu valoare de res judicata pentru fraudă, corupție, participare la o organizație criminală sau la orice alte activități ilegale în detrimentul intereselor financiare ale Comunităţilor.</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7B35EA9" wp14:editId="37437301">
            <wp:extent cx="152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europeană în vigoare.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19FBFB6" wp14:editId="588A747E">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9. Se face vinovat de declarații false în furnizarea informațiilor solicitate de AM/OI responsabil sau a omis să furnizeze informații care ar putea avea ca efect încadrarea într-o situație de neeligibilitate.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C.</w:t>
      </w:r>
      <w:r w:rsidRPr="000E3CAB">
        <w:rPr>
          <w:rFonts w:eastAsia="Times New Roman" w:cstheme="minorHAnsi"/>
          <w:i/>
          <w:lang w:val="ro-RO"/>
        </w:rPr>
        <w:tab/>
        <w:t>Mă angajez ca organizația pe care o reprezint:</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52A3FBA3" wp14:editId="77F96B56">
            <wp:extent cx="1524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nu utilizeze sprijinul primit pentru finanțarea de intervenții excluse din domeniul de aplicare al Fondului vizat de intervenție;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697BB41" wp14:editId="75F76D93">
            <wp:extent cx="1524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finanțeze toate costurile, inclusiv costurile neeligibile, dar necesare, aferente proiectului;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0338CC0" wp14:editId="44AB6E67">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asigure resursele financiare necesare implementării optime a proiectului în condiţiile rambursării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ulterioare a cheltuielilor eligibile din fondurile Uniunii;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FB73849" wp14:editId="32F744AD">
            <wp:extent cx="1524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prezinte, la momentul contractării, la cererea AM/OI, toate documentele necesare pentru a dovedi îndeplinirea condițiilor de eligibilitate;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531279F0" wp14:editId="06DCC4E8">
            <wp:extent cx="15240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În cazul în care au fost demarate activităţi înainte de depunerea proiectului, eventualele proceduri de achizitii publice aferente acestor activităţi au respectat legislaţia privind achizițiile publice;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5E7AAE27" wp14:editId="2377FF03">
            <wp:extent cx="1524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w:t>
      </w:r>
      <w:r w:rsidRPr="000E3CAB">
        <w:rPr>
          <w:rFonts w:eastAsia="Times New Roman" w:cstheme="minorHAnsi"/>
          <w:i/>
          <w:lang w:val="ro-RO"/>
        </w:rPr>
        <w:lastRenderedPageBreak/>
        <w:t>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4D7EDEB2" wp14:editId="17322CE1">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5 zile lucrătoare de la luarea la cunoștință a situației respective.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AF081E3" wp14:editId="77B3CC9C">
            <wp:extent cx="15240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iau toate măsurile pentru respectarea regulilor privind evitarea conflictului de interese, în conformitate cu reglementările europene și naționale în vigoare.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47BD7349" wp14:editId="49FC7FAD">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TVA declarată in cadrul operațiunii a fi eligibila pentru finantare din fonduri europene nu a fost si nu va fi solicitată la rambursare conform legislaţiei naţionale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w:t>
      </w:r>
      <w:r>
        <w:rPr>
          <w:rFonts w:eastAsia="Times New Roman" w:cstheme="minorHAnsi"/>
          <w:i/>
          <w:lang w:val="ro-RO"/>
        </w:rPr>
        <w:t xml:space="preserve">/2013, (UE) 1309/2013, (EU) nr. </w:t>
      </w:r>
      <w:r w:rsidRPr="000E3CAB">
        <w:rPr>
          <w:rFonts w:eastAsia="Times New Roman" w:cstheme="minorHAnsi"/>
          <w:i/>
          <w:lang w:val="ro-RO"/>
        </w:rPr>
        <w:t>1316/2013, (UE nr. 223/2014, (UE) nr. 283/2014 și a Deciziei nr. 541/201/UE și de abrogare a Regulamentului (UE, Euratom) nr. 966/2012, cu modificările și completările ulterioare, în ceea ce privește evitarea dublei finanțări.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D.</w:t>
      </w:r>
      <w:r w:rsidRPr="000E3CAB">
        <w:rPr>
          <w:rFonts w:eastAsia="Times New Roman" w:cstheme="minorHAnsi"/>
          <w:b/>
          <w:lang w:val="ro-RO"/>
        </w:rPr>
        <w:tab/>
        <w:t>Îmi exprim acordul cu privire la utilizarea şi prelucrarea datelor cu caracter personal de către Grupul de Acțiune Locală Clujul Incluziv sau orice altă structură cu responsabilități în gestiunea și controlul fondurilor europene, în cadrul procesului de evaluare și contractare și în cadrul verificărilor de management/audit/control, în scopul îndeplinirii activităților specifice, cu respectarea prevederilor legale.</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E.</w:t>
      </w:r>
      <w:r w:rsidRPr="000E3CAB">
        <w:rPr>
          <w:rFonts w:eastAsia="Times New Roman" w:cstheme="minorHAnsi"/>
          <w:b/>
          <w:lang w:val="ro-RO"/>
        </w:rPr>
        <w:tab/>
        <w:t>Declar că am luat la cunoștință că în etapa de contractare la AM PoIDS am obligația să fac dovada tuturor celor declarate prin prezenta Declarație, sub sancțiunea respingerii cererii de finanțare.</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F.</w:t>
      </w:r>
      <w:r w:rsidRPr="000E3CAB">
        <w:rPr>
          <w:rFonts w:eastAsia="Times New Roman" w:cstheme="minorHAnsi"/>
          <w:b/>
          <w:lang w:val="ro-RO"/>
        </w:rPr>
        <w:tab/>
        <w:t>Declar că sunt pe deplin autorizat să semnez această declaraţie în numele &lt;denumire entitate juridica&gt;.</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&lt;nume&gt;, &lt;prenume&gt;,</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&lt;funcție&gt;, Semnătură Dată (zz/ll/aaaa)</w:t>
      </w:r>
    </w:p>
    <w:p w:rsidR="00035B90" w:rsidRDefault="00035B90" w:rsidP="00035B90">
      <w:pPr>
        <w:widowControl w:val="0"/>
        <w:autoSpaceDE w:val="0"/>
        <w:autoSpaceDN w:val="0"/>
        <w:spacing w:before="45" w:after="0"/>
        <w:ind w:left="312" w:right="735"/>
        <w:jc w:val="both"/>
        <w:rPr>
          <w:rFonts w:ascii="Times New Roman" w:eastAsia="Times New Roman" w:hAnsi="Times New Roman" w:cs="Times New Roman"/>
          <w:b/>
          <w:lang w:val="ro-RO"/>
        </w:rPr>
      </w:pPr>
    </w:p>
    <w:p w:rsidR="008C3895" w:rsidRDefault="00145F55"/>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F8D"/>
    <w:multiLevelType w:val="hybridMultilevel"/>
    <w:tmpl w:val="266EB04A"/>
    <w:lvl w:ilvl="0" w:tplc="8B3CEEFE">
      <w:start w:val="1"/>
      <w:numFmt w:val="upperLetter"/>
      <w:lvlText w:val="%1."/>
      <w:lvlJc w:val="left"/>
      <w:pPr>
        <w:ind w:left="739" w:hanging="361"/>
        <w:jc w:val="right"/>
      </w:pPr>
      <w:rPr>
        <w:rFonts w:ascii="Times New Roman" w:eastAsia="Times New Roman" w:hAnsi="Times New Roman" w:cs="Times New Roman" w:hint="default"/>
        <w:b/>
        <w:bCs/>
        <w:i w:val="0"/>
        <w:iCs w:val="0"/>
        <w:spacing w:val="-2"/>
        <w:w w:val="100"/>
        <w:sz w:val="22"/>
        <w:szCs w:val="22"/>
        <w:lang w:val="ro-RO" w:eastAsia="en-US" w:bidi="ar-SA"/>
      </w:rPr>
    </w:lvl>
    <w:lvl w:ilvl="1" w:tplc="47C23012">
      <w:numFmt w:val="bullet"/>
      <w:lvlText w:val="•"/>
      <w:lvlJc w:val="left"/>
      <w:pPr>
        <w:ind w:left="1757" w:hanging="361"/>
      </w:pPr>
      <w:rPr>
        <w:rFonts w:hint="default"/>
        <w:lang w:val="ro-RO" w:eastAsia="en-US" w:bidi="ar-SA"/>
      </w:rPr>
    </w:lvl>
    <w:lvl w:ilvl="2" w:tplc="74988370">
      <w:numFmt w:val="bullet"/>
      <w:lvlText w:val="•"/>
      <w:lvlJc w:val="left"/>
      <w:pPr>
        <w:ind w:left="2775" w:hanging="361"/>
      </w:pPr>
      <w:rPr>
        <w:rFonts w:hint="default"/>
        <w:lang w:val="ro-RO" w:eastAsia="en-US" w:bidi="ar-SA"/>
      </w:rPr>
    </w:lvl>
    <w:lvl w:ilvl="3" w:tplc="02AE0DE8">
      <w:numFmt w:val="bullet"/>
      <w:lvlText w:val="•"/>
      <w:lvlJc w:val="left"/>
      <w:pPr>
        <w:ind w:left="3792" w:hanging="361"/>
      </w:pPr>
      <w:rPr>
        <w:rFonts w:hint="default"/>
        <w:lang w:val="ro-RO" w:eastAsia="en-US" w:bidi="ar-SA"/>
      </w:rPr>
    </w:lvl>
    <w:lvl w:ilvl="4" w:tplc="F2CE5DCA">
      <w:numFmt w:val="bullet"/>
      <w:lvlText w:val="•"/>
      <w:lvlJc w:val="left"/>
      <w:pPr>
        <w:ind w:left="4810" w:hanging="361"/>
      </w:pPr>
      <w:rPr>
        <w:rFonts w:hint="default"/>
        <w:lang w:val="ro-RO" w:eastAsia="en-US" w:bidi="ar-SA"/>
      </w:rPr>
    </w:lvl>
    <w:lvl w:ilvl="5" w:tplc="92A8C222">
      <w:numFmt w:val="bullet"/>
      <w:lvlText w:val="•"/>
      <w:lvlJc w:val="left"/>
      <w:pPr>
        <w:ind w:left="5827" w:hanging="361"/>
      </w:pPr>
      <w:rPr>
        <w:rFonts w:hint="default"/>
        <w:lang w:val="ro-RO" w:eastAsia="en-US" w:bidi="ar-SA"/>
      </w:rPr>
    </w:lvl>
    <w:lvl w:ilvl="6" w:tplc="46629310">
      <w:numFmt w:val="bullet"/>
      <w:lvlText w:val="•"/>
      <w:lvlJc w:val="left"/>
      <w:pPr>
        <w:ind w:left="6845" w:hanging="361"/>
      </w:pPr>
      <w:rPr>
        <w:rFonts w:hint="default"/>
        <w:lang w:val="ro-RO" w:eastAsia="en-US" w:bidi="ar-SA"/>
      </w:rPr>
    </w:lvl>
    <w:lvl w:ilvl="7" w:tplc="4594BB26">
      <w:numFmt w:val="bullet"/>
      <w:lvlText w:val="•"/>
      <w:lvlJc w:val="left"/>
      <w:pPr>
        <w:ind w:left="7862" w:hanging="361"/>
      </w:pPr>
      <w:rPr>
        <w:rFonts w:hint="default"/>
        <w:lang w:val="ro-RO" w:eastAsia="en-US" w:bidi="ar-SA"/>
      </w:rPr>
    </w:lvl>
    <w:lvl w:ilvl="8" w:tplc="192C0518">
      <w:numFmt w:val="bullet"/>
      <w:lvlText w:val="•"/>
      <w:lvlJc w:val="left"/>
      <w:pPr>
        <w:ind w:left="8880" w:hanging="361"/>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90"/>
    <w:rsid w:val="00035B90"/>
    <w:rsid w:val="00145F55"/>
    <w:rsid w:val="004870C2"/>
    <w:rsid w:val="005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2</cp:revision>
  <cp:lastPrinted>2026-02-01T15:48:00Z</cp:lastPrinted>
  <dcterms:created xsi:type="dcterms:W3CDTF">2025-12-16T09:11:00Z</dcterms:created>
  <dcterms:modified xsi:type="dcterms:W3CDTF">2026-02-01T15:48:00Z</dcterms:modified>
</cp:coreProperties>
</file>